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4F" w:rsidRPr="004A794F" w:rsidRDefault="004A794F" w:rsidP="004A794F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222222"/>
          <w:lang w:eastAsia="pt-BR"/>
        </w:rPr>
      </w:pPr>
      <w:r w:rsidRPr="004A794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Carta Aberta para a Administração Superior da UFU</w:t>
      </w:r>
    </w:p>
    <w:p w:rsidR="004A794F" w:rsidRPr="004A794F" w:rsidRDefault="004A794F" w:rsidP="00B251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>Nós, trabalhadoras e trabalhadores Técnicos Administrativos em Educação que atuamos no setor </w:t>
      </w:r>
      <w:r w:rsidRPr="004A794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(informar o nome do setor e o campus)</w:t>
      </w: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viemos por meio </w:t>
      </w:r>
      <w:proofErr w:type="gramStart"/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>desse breve documento manifestar</w:t>
      </w:r>
      <w:proofErr w:type="gramEnd"/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nosso descontentamento com o modo que o Magnífico Reitor e o Pró-Reitor de Gestão de Pessoas, estão conduzindo o processo de instalaçã</w:t>
      </w:r>
      <w:r w:rsidRPr="00B251BD">
        <w:rPr>
          <w:rFonts w:ascii="Times New Roman" w:eastAsia="Times New Roman" w:hAnsi="Times New Roman" w:cs="Times New Roman"/>
          <w:sz w:val="24"/>
          <w:szCs w:val="24"/>
          <w:lang w:eastAsia="pt-BR"/>
        </w:rPr>
        <w:t>o do ponto eletrônico em nossa i</w:t>
      </w: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>nstituição.</w:t>
      </w:r>
    </w:p>
    <w:p w:rsidR="004A794F" w:rsidRPr="004A794F" w:rsidRDefault="004A794F" w:rsidP="00B251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Entendemos que em nome de uma gestão humanizada, eficiente e democrática, ser razoável e absolutamente necessário a realização do debate democrático no Conselho Diretor (CONDIR), a respeito desse tema. Nesse sentido, solicitamos que o </w:t>
      </w:r>
      <w:r w:rsidRPr="00B251BD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</w:t>
      </w: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seja recolocado na pauta de debate antes da implantação plena</w:t>
      </w:r>
      <w:r w:rsidRPr="00B251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</w:t>
      </w: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mecanismo d</w:t>
      </w:r>
      <w:r w:rsidRPr="00B251BD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controle eletrônico de ponto apenas para as trabalhadoras e trabalhadores Técnico</w:t>
      </w:r>
      <w:r w:rsidRPr="00B251BD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Administrativos em Educação em nossa </w:t>
      </w:r>
      <w:r w:rsidRPr="00B251BD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>nstituição. Reafirmamos que o referido mecanismo de controle não resolverá os problemas de gestão do trabalho na UFU e dificultará a realização harmônica de nosso trabalho no setor.</w:t>
      </w:r>
    </w:p>
    <w:p w:rsidR="004A794F" w:rsidRPr="004A794F" w:rsidRDefault="004A794F" w:rsidP="00B251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>Gostaríamos que o Conselho Diretor avaliasse os dois pareceres que a Comissão instituída por esse Conselho elaborou. O trabalho da Comissão</w:t>
      </w:r>
      <w:r w:rsidRPr="00B251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demonstrou</w:t>
      </w: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primeiro parecer, com 41 páginas, que as denúncias nas quais o Ministério Público se pautou para impor à UFU o ponto eletrônico apenas para as trabalhadoras e trabalhadores Técnico</w:t>
      </w:r>
      <w:r w:rsidRPr="00B251BD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Administrativos em Educação, são denúncias frágeis e mentirosas. Nesse parecer, a comissão demonstra que a imposição do ponto eletrônico por parte do Ministério Público, além de desrespeitar a autonomia universitária, também inviabiliza a eficácia da Lei 11091/2005. A comissão demonstra ainda que o controle eletrôn</w:t>
      </w:r>
      <w:r w:rsidR="00B251BD" w:rsidRPr="00B251BD">
        <w:rPr>
          <w:rFonts w:ascii="Times New Roman" w:eastAsia="Times New Roman" w:hAnsi="Times New Roman" w:cs="Times New Roman"/>
          <w:sz w:val="24"/>
          <w:szCs w:val="24"/>
          <w:lang w:eastAsia="pt-BR"/>
        </w:rPr>
        <w:t>ico é incompatível com o “fazer-</w:t>
      </w: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>se do trabalho” técnico</w:t>
      </w:r>
      <w:r w:rsidR="00B251BD" w:rsidRPr="00B251BD">
        <w:rPr>
          <w:rFonts w:ascii="Times New Roman" w:eastAsia="Times New Roman" w:hAnsi="Times New Roman" w:cs="Times New Roman"/>
          <w:sz w:val="24"/>
          <w:szCs w:val="24"/>
          <w:lang w:eastAsia="pt-BR"/>
        </w:rPr>
        <w:t>-a</w:t>
      </w: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dministrativo em educação e é incompatível com a natureza de funcionamento de uma </w:t>
      </w:r>
      <w:r w:rsidR="00B251BD" w:rsidRPr="00B251BD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>nstituição que tem o objetivo de produzir ciência, de produzir ensino, pesquisa, extensão e gestão.</w:t>
      </w:r>
    </w:p>
    <w:p w:rsidR="004A794F" w:rsidRPr="004A794F" w:rsidRDefault="004A794F" w:rsidP="00B251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ela</w:t>
      </w:r>
      <w:bookmarkStart w:id="0" w:name="_GoBack"/>
      <w:bookmarkEnd w:id="0"/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borou um segundo parecer, de 11 páginas, propondo um aperfeiçoamento da folha de registro de ponto, no qual aumenta e aperfeiçoa o controle do trabalho, garantindo a isonomia das carreiras dentro da UFU, não prejudicando a produção do ensino, pesquisa e extensão e aprimorando de fato o controle da gestão do trabalho dentro da UFU. Solicitamos assim, considerando a autonomia administrativa constitucional da Universidade Federal de Uberlândia, que o referido debate seja </w:t>
      </w: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realizado de forma razoável e pleno no Conselho Diretor, antes que o ponto eletrônico seja instalado em nossa Instituição.</w:t>
      </w:r>
    </w:p>
    <w:p w:rsidR="004A794F" w:rsidRPr="004A794F" w:rsidRDefault="004A794F" w:rsidP="00B251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Cientes da decisão judicial, passível de recurso, do Processo de Nº 5585-12.2017.4.01.3803, expedida pelo Excelentíssimo Senhor Juiz José Humberto Ferreira, em </w:t>
      </w:r>
      <w:proofErr w:type="gramStart"/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Abril de 2018, que determina que a Universidade Federal de Uberlândia adote as medidas necessárias para efetiva implantação de sistema de controle eletrônico de ponto para registro de assiduidade e pontualidade dos servidores públicos federais em atividade na UFU, solicitamos o acompanhamento pelo SINTET-UFU do projeto piloto de implantação do ponto eletrônico na UFU, para que a partir da avaliação do sistema, possam ser feitas considerações sobre possíveis falhas e incompatibilidades com a natureza das atividades desempenhadas pelas técnicas e técnicos em suas atividades de ensino, pesquisa, extensão e gestão.</w:t>
      </w:r>
    </w:p>
    <w:p w:rsidR="004A794F" w:rsidRPr="004A794F" w:rsidRDefault="004A794F" w:rsidP="00B251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94F">
        <w:rPr>
          <w:rFonts w:ascii="Times New Roman" w:eastAsia="Times New Roman" w:hAnsi="Times New Roman" w:cs="Times New Roman"/>
          <w:sz w:val="24"/>
          <w:szCs w:val="24"/>
          <w:lang w:eastAsia="pt-BR"/>
        </w:rPr>
        <w:t> Atenciosamente,</w:t>
      </w:r>
    </w:p>
    <w:p w:rsidR="004A794F" w:rsidRPr="004A794F" w:rsidRDefault="004A794F" w:rsidP="00B251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9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          COLOCAR EM ORDEM ALFABETICA OS NOMES DAS TECNICAS E TECNICOS DO SETOR</w:t>
      </w:r>
    </w:p>
    <w:p w:rsidR="004A794F" w:rsidRPr="004A794F" w:rsidRDefault="004A794F" w:rsidP="00B251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9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4A794F" w:rsidRPr="004A794F" w:rsidRDefault="004A794F" w:rsidP="00B251BD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4A79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Enviar o documento para os seguintes e-mails: </w:t>
      </w:r>
      <w:hyperlink r:id="rId5" w:tgtFrame="_blank" w:history="1">
        <w:r w:rsidRPr="00B251B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reitoria@ufu.br</w:t>
        </w:r>
      </w:hyperlink>
      <w:r w:rsidRPr="004A79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 </w:t>
      </w:r>
      <w:hyperlink r:id="rId6" w:tgtFrame="_blank" w:history="1">
        <w:r w:rsidRPr="00B251B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shd w:val="clear" w:color="auto" w:fill="FFFFFF"/>
            <w:lang w:eastAsia="pt-BR"/>
          </w:rPr>
          <w:t>progep@ufu.br</w:t>
        </w:r>
      </w:hyperlink>
      <w:r w:rsidRPr="004A7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, e-mail da chefia imediata com cópia para: </w:t>
      </w:r>
      <w:hyperlink r:id="rId7" w:tgtFrame="_blank" w:history="1">
        <w:r w:rsidRPr="00B251B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shd w:val="clear" w:color="auto" w:fill="FFFFFF"/>
            <w:lang w:eastAsia="pt-BR"/>
          </w:rPr>
          <w:t>secretaria@sintetufu.org</w:t>
        </w:r>
      </w:hyperlink>
    </w:p>
    <w:p w:rsidR="00FC745A" w:rsidRDefault="00FC745A"/>
    <w:sectPr w:rsidR="00FC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4F"/>
    <w:rsid w:val="004A794F"/>
    <w:rsid w:val="00B251BD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A7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A7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sintetufu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gep@ufu.br" TargetMode="External"/><Relationship Id="rId5" Type="http://schemas.openxmlformats.org/officeDocument/2006/relationships/hyperlink" Target="mailto:reitoria@ufu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Silva</dc:creator>
  <cp:lastModifiedBy>Guilherme Silva</cp:lastModifiedBy>
  <cp:revision>1</cp:revision>
  <dcterms:created xsi:type="dcterms:W3CDTF">2018-06-06T13:31:00Z</dcterms:created>
  <dcterms:modified xsi:type="dcterms:W3CDTF">2018-06-06T13:47:00Z</dcterms:modified>
</cp:coreProperties>
</file>